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55" w:rsidRDefault="00937955" w:rsidP="00937955">
      <w:bookmarkStart w:id="0" w:name="_GoBack"/>
      <w:bookmarkEnd w:id="0"/>
      <w:r>
        <w:t xml:space="preserve">UNISON </w:t>
      </w:r>
      <w:r w:rsidR="00B47153">
        <w:t xml:space="preserve">Higher Education Service Group </w:t>
      </w:r>
      <w:r>
        <w:t xml:space="preserve">Conference </w:t>
      </w:r>
    </w:p>
    <w:p w:rsidR="00937955" w:rsidRDefault="00B47153" w:rsidP="00155FD3">
      <w:r>
        <w:t>2</w:t>
      </w:r>
      <w:r w:rsidRPr="00B47153">
        <w:rPr>
          <w:vertAlign w:val="superscript"/>
        </w:rPr>
        <w:t>nd</w:t>
      </w:r>
      <w:r>
        <w:t xml:space="preserve"> March 2017 Bournemouth International</w:t>
      </w:r>
      <w:r w:rsidR="00937955">
        <w:t xml:space="preserve"> Centre</w:t>
      </w:r>
    </w:p>
    <w:p w:rsidR="00937955" w:rsidRDefault="00937955">
      <w:r>
        <w:t>Report by Tracey Holland</w:t>
      </w:r>
      <w:r w:rsidR="00B47153">
        <w:t xml:space="preserve"> &amp; Lucinda Wakefield</w:t>
      </w:r>
      <w:r w:rsidR="000A171B">
        <w:t xml:space="preserve"> </w:t>
      </w:r>
    </w:p>
    <w:p w:rsidR="00155FD3" w:rsidRDefault="00155FD3">
      <w:r>
        <w:t>___________________________________________________________________</w:t>
      </w:r>
    </w:p>
    <w:p w:rsidR="00B32E24" w:rsidRDefault="00B32E24">
      <w:pPr>
        <w:rPr>
          <w:b/>
          <w:bCs/>
        </w:rPr>
      </w:pPr>
      <w:r>
        <w:rPr>
          <w:b/>
          <w:bCs/>
        </w:rPr>
        <w:t>Conference Overview</w:t>
      </w:r>
    </w:p>
    <w:p w:rsidR="00B47153" w:rsidRDefault="00B47153">
      <w:pPr>
        <w:rPr>
          <w:bCs/>
        </w:rPr>
      </w:pPr>
      <w:r>
        <w:rPr>
          <w:bCs/>
        </w:rPr>
        <w:t xml:space="preserve">The conference was opened by UNISON's assistant general secretary Roger </w:t>
      </w:r>
      <w:proofErr w:type="spellStart"/>
      <w:r>
        <w:rPr>
          <w:bCs/>
        </w:rPr>
        <w:t>MacKenzie</w:t>
      </w:r>
      <w:proofErr w:type="spellEnd"/>
      <w:r>
        <w:rPr>
          <w:bCs/>
        </w:rPr>
        <w:t xml:space="preserve">. An overview of his opening remarks </w:t>
      </w:r>
      <w:r w:rsidR="008547A6">
        <w:rPr>
          <w:bCs/>
        </w:rPr>
        <w:t>can be found on</w:t>
      </w:r>
      <w:r>
        <w:rPr>
          <w:bCs/>
        </w:rPr>
        <w:t xml:space="preserve"> UNISON's website </w:t>
      </w:r>
      <w:hyperlink r:id="rId8" w:history="1">
        <w:r w:rsidRPr="00B47153">
          <w:rPr>
            <w:rStyle w:val="Hyperlink"/>
            <w:bCs/>
          </w:rPr>
          <w:t>here</w:t>
        </w:r>
      </w:hyperlink>
      <w:r>
        <w:rPr>
          <w:bCs/>
        </w:rPr>
        <w:t>.</w:t>
      </w:r>
    </w:p>
    <w:p w:rsidR="00B47153" w:rsidRPr="004240FE" w:rsidRDefault="00B47153" w:rsidP="00172183">
      <w:pPr>
        <w:rPr>
          <w:bCs/>
        </w:rPr>
      </w:pPr>
      <w:r w:rsidRPr="004240FE">
        <w:rPr>
          <w:bCs/>
        </w:rPr>
        <w:t xml:space="preserve">We then moved onto the business of the conference. There were 18 motions to discuss and vote on ranging from workplace bullying, </w:t>
      </w:r>
      <w:r w:rsidR="002C3F7A" w:rsidRPr="004240FE">
        <w:rPr>
          <w:bCs/>
        </w:rPr>
        <w:t>this year</w:t>
      </w:r>
      <w:r w:rsidR="00172183" w:rsidRPr="004240FE">
        <w:rPr>
          <w:bCs/>
        </w:rPr>
        <w:t>'</w:t>
      </w:r>
      <w:r w:rsidR="002C3F7A" w:rsidRPr="004240FE">
        <w:rPr>
          <w:bCs/>
        </w:rPr>
        <w:t xml:space="preserve">s </w:t>
      </w:r>
      <w:r w:rsidRPr="004240FE">
        <w:rPr>
          <w:bCs/>
        </w:rPr>
        <w:t>pay claim, outsourced workers and an organisational motion about the timing of conference.</w:t>
      </w:r>
    </w:p>
    <w:p w:rsidR="00B47153" w:rsidRPr="004240FE" w:rsidRDefault="003C653F" w:rsidP="000A171B">
      <w:pPr>
        <w:rPr>
          <w:bCs/>
        </w:rPr>
      </w:pPr>
      <w:r w:rsidRPr="004240FE">
        <w:rPr>
          <w:bCs/>
        </w:rPr>
        <w:t xml:space="preserve">One of the more significant debates was </w:t>
      </w:r>
      <w:r w:rsidR="00172183" w:rsidRPr="004240FE">
        <w:rPr>
          <w:bCs/>
        </w:rPr>
        <w:t>around last year's pay claim and Conference voted for</w:t>
      </w:r>
      <w:r w:rsidR="002C3F7A" w:rsidRPr="004240FE">
        <w:rPr>
          <w:bCs/>
        </w:rPr>
        <w:t xml:space="preserve"> the motion </w:t>
      </w:r>
      <w:r w:rsidR="00172183" w:rsidRPr="004240FE">
        <w:rPr>
          <w:bCs/>
        </w:rPr>
        <w:t>that questioned</w:t>
      </w:r>
      <w:r w:rsidR="002C3F7A" w:rsidRPr="004240FE">
        <w:rPr>
          <w:bCs/>
        </w:rPr>
        <w:t xml:space="preserve"> </w:t>
      </w:r>
      <w:r w:rsidR="00B47153" w:rsidRPr="004240FE">
        <w:rPr>
          <w:bCs/>
        </w:rPr>
        <w:t xml:space="preserve">the decision by the Service Group in 2016 not to recommend strike action following </w:t>
      </w:r>
      <w:r w:rsidR="000A171B" w:rsidRPr="004240FE">
        <w:rPr>
          <w:bCs/>
        </w:rPr>
        <w:t xml:space="preserve">the </w:t>
      </w:r>
      <w:r w:rsidR="00B47153" w:rsidRPr="004240FE">
        <w:rPr>
          <w:bCs/>
        </w:rPr>
        <w:t>ballot of members who had voted to reject the pay offe</w:t>
      </w:r>
      <w:r w:rsidR="00B47153" w:rsidRPr="004240FE">
        <w:t>r</w:t>
      </w:r>
      <w:r w:rsidR="002C3F7A" w:rsidRPr="004240FE">
        <w:t xml:space="preserve"> of 1.1%</w:t>
      </w:r>
      <w:r w:rsidR="000A171B" w:rsidRPr="004240FE">
        <w:t xml:space="preserve"> fr</w:t>
      </w:r>
      <w:r w:rsidR="00B47153" w:rsidRPr="004240FE">
        <w:t xml:space="preserve">om </w:t>
      </w:r>
      <w:r w:rsidR="00B47153" w:rsidRPr="004240FE">
        <w:rPr>
          <w:bCs/>
        </w:rPr>
        <w:t>the employer.</w:t>
      </w:r>
      <w:r w:rsidR="008547A6" w:rsidRPr="004240FE">
        <w:rPr>
          <w:bCs/>
        </w:rPr>
        <w:t xml:space="preserve"> </w:t>
      </w:r>
      <w:r w:rsidR="00B47153" w:rsidRPr="004240FE">
        <w:rPr>
          <w:bCs/>
        </w:rPr>
        <w:t xml:space="preserve"> </w:t>
      </w:r>
    </w:p>
    <w:p w:rsidR="007A761B" w:rsidRPr="004240FE" w:rsidRDefault="007A761B" w:rsidP="000A171B">
      <w:pPr>
        <w:rPr>
          <w:bCs/>
        </w:rPr>
      </w:pPr>
      <w:r w:rsidRPr="004240FE">
        <w:rPr>
          <w:bCs/>
        </w:rPr>
        <w:t xml:space="preserve">Areas of potential interest to our branch </w:t>
      </w:r>
      <w:r w:rsidR="003C653F" w:rsidRPr="004240FE">
        <w:rPr>
          <w:bCs/>
        </w:rPr>
        <w:t xml:space="preserve">that came out of the conference </w:t>
      </w:r>
      <w:r w:rsidR="000A171B" w:rsidRPr="004240FE">
        <w:rPr>
          <w:bCs/>
        </w:rPr>
        <w:t>were</w:t>
      </w:r>
      <w:r w:rsidR="003C653F" w:rsidRPr="004240FE">
        <w:rPr>
          <w:bCs/>
        </w:rPr>
        <w:t>:</w:t>
      </w:r>
    </w:p>
    <w:p w:rsidR="007A761B" w:rsidRDefault="009040BA" w:rsidP="007A761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Workplace bullying - review the policy and share as good practice / amend as necessary;</w:t>
      </w:r>
    </w:p>
    <w:p w:rsidR="009040BA" w:rsidRDefault="009040BA" w:rsidP="007A761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Closing the gender pay gap - to continue to pursue changes in practice in respect of part time and job share vacancies in SHU;</w:t>
      </w:r>
    </w:p>
    <w:p w:rsidR="009040BA" w:rsidRDefault="009040BA" w:rsidP="007A761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Higher education workers deserve fair pay &amp; campaigning for £10 an hour minimum wage across HE - what can we do to encourage / promote the benefits of being a living wage employer to SHU?</w:t>
      </w:r>
    </w:p>
    <w:p w:rsidR="009040BA" w:rsidRDefault="009040BA" w:rsidP="009040BA">
      <w:pPr>
        <w:rPr>
          <w:bCs/>
        </w:rPr>
      </w:pPr>
      <w:r>
        <w:rPr>
          <w:bCs/>
        </w:rPr>
        <w:t xml:space="preserve">Mid-day there was a speaker from </w:t>
      </w:r>
      <w:r w:rsidR="00965DC8">
        <w:rPr>
          <w:bCs/>
        </w:rPr>
        <w:t xml:space="preserve">the </w:t>
      </w:r>
      <w:hyperlink r:id="rId9" w:history="1">
        <w:r w:rsidRPr="00965DC8">
          <w:rPr>
            <w:rStyle w:val="Hyperlink"/>
            <w:bCs/>
          </w:rPr>
          <w:t>Hope not Hate</w:t>
        </w:r>
      </w:hyperlink>
      <w:r>
        <w:rPr>
          <w:bCs/>
        </w:rPr>
        <w:t xml:space="preserve"> organisation. He encouraged </w:t>
      </w:r>
      <w:r w:rsidR="00965DC8">
        <w:rPr>
          <w:bCs/>
        </w:rPr>
        <w:t xml:space="preserve">each </w:t>
      </w:r>
      <w:r>
        <w:rPr>
          <w:bCs/>
        </w:rPr>
        <w:t xml:space="preserve">University to ensure their students are on the electoral register. He also spoke about the </w:t>
      </w:r>
      <w:r w:rsidR="00965DC8">
        <w:rPr>
          <w:bCs/>
        </w:rPr>
        <w:t>street party events</w:t>
      </w:r>
      <w:r>
        <w:rPr>
          <w:bCs/>
        </w:rPr>
        <w:t xml:space="preserve"> being held in memory of Jo Cox </w:t>
      </w:r>
      <w:r w:rsidR="00965DC8">
        <w:rPr>
          <w:bCs/>
        </w:rPr>
        <w:t xml:space="preserve">during the </w:t>
      </w:r>
      <w:r>
        <w:rPr>
          <w:bCs/>
        </w:rPr>
        <w:t xml:space="preserve">weekend of 17-18 </w:t>
      </w:r>
      <w:r w:rsidR="00965DC8">
        <w:rPr>
          <w:bCs/>
        </w:rPr>
        <w:t xml:space="preserve">June - more details of which can be found on the Jo Cox foundation website </w:t>
      </w:r>
      <w:hyperlink r:id="rId10" w:history="1">
        <w:r w:rsidR="00965DC8" w:rsidRPr="00965DC8">
          <w:rPr>
            <w:rStyle w:val="Hyperlink"/>
            <w:bCs/>
          </w:rPr>
          <w:t>here</w:t>
        </w:r>
      </w:hyperlink>
      <w:r w:rsidR="00965DC8">
        <w:rPr>
          <w:bCs/>
        </w:rPr>
        <w:t>.</w:t>
      </w:r>
      <w:r>
        <w:rPr>
          <w:bCs/>
        </w:rPr>
        <w:t xml:space="preserve"> </w:t>
      </w:r>
    </w:p>
    <w:p w:rsidR="000A171B" w:rsidRDefault="000A171B" w:rsidP="000A171B">
      <w:pPr>
        <w:rPr>
          <w:bCs/>
        </w:rPr>
      </w:pPr>
    </w:p>
    <w:p w:rsidR="000A171B" w:rsidRPr="009040BA" w:rsidRDefault="000A171B" w:rsidP="009040BA">
      <w:pPr>
        <w:rPr>
          <w:bCs/>
        </w:rPr>
      </w:pPr>
    </w:p>
    <w:sectPr w:rsidR="000A171B" w:rsidRPr="00904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24" w:rsidRDefault="00825B24" w:rsidP="00E63FAD">
      <w:pPr>
        <w:spacing w:after="0" w:line="240" w:lineRule="auto"/>
      </w:pPr>
      <w:r>
        <w:separator/>
      </w:r>
    </w:p>
  </w:endnote>
  <w:endnote w:type="continuationSeparator" w:id="0">
    <w:p w:rsidR="00825B24" w:rsidRDefault="00825B24" w:rsidP="00E6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B" w:rsidRDefault="000A1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AD" w:rsidRDefault="000A171B" w:rsidP="000A171B">
    <w:pPr>
      <w:pStyle w:val="Footer"/>
    </w:pPr>
    <w:r>
      <w:t>March 2017</w:t>
    </w:r>
    <w:r>
      <w:tab/>
    </w:r>
    <w:r>
      <w:tab/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B" w:rsidRDefault="000A1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24" w:rsidRDefault="00825B24" w:rsidP="00E63FAD">
      <w:pPr>
        <w:spacing w:after="0" w:line="240" w:lineRule="auto"/>
      </w:pPr>
      <w:r>
        <w:separator/>
      </w:r>
    </w:p>
  </w:footnote>
  <w:footnote w:type="continuationSeparator" w:id="0">
    <w:p w:rsidR="00825B24" w:rsidRDefault="00825B24" w:rsidP="00E6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B" w:rsidRDefault="000A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B" w:rsidRDefault="000A17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B" w:rsidRDefault="000A1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69D"/>
    <w:multiLevelType w:val="hybridMultilevel"/>
    <w:tmpl w:val="62C0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B7FE3"/>
    <w:multiLevelType w:val="hybridMultilevel"/>
    <w:tmpl w:val="0BDA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5"/>
    <w:rsid w:val="00020D8B"/>
    <w:rsid w:val="000366BC"/>
    <w:rsid w:val="00075105"/>
    <w:rsid w:val="000A171B"/>
    <w:rsid w:val="000C0A2A"/>
    <w:rsid w:val="000F0313"/>
    <w:rsid w:val="0014459E"/>
    <w:rsid w:val="00155FD3"/>
    <w:rsid w:val="00172183"/>
    <w:rsid w:val="00180DBD"/>
    <w:rsid w:val="0018780B"/>
    <w:rsid w:val="00220548"/>
    <w:rsid w:val="00265A09"/>
    <w:rsid w:val="002A432B"/>
    <w:rsid w:val="002C3F7A"/>
    <w:rsid w:val="003860F8"/>
    <w:rsid w:val="003C653F"/>
    <w:rsid w:val="004008BE"/>
    <w:rsid w:val="004240FE"/>
    <w:rsid w:val="004326E2"/>
    <w:rsid w:val="004327EE"/>
    <w:rsid w:val="00492E0C"/>
    <w:rsid w:val="004D3A3D"/>
    <w:rsid w:val="004F5C01"/>
    <w:rsid w:val="00577E5F"/>
    <w:rsid w:val="005B2EE3"/>
    <w:rsid w:val="005D586D"/>
    <w:rsid w:val="00650D48"/>
    <w:rsid w:val="006602BE"/>
    <w:rsid w:val="006630B8"/>
    <w:rsid w:val="00664675"/>
    <w:rsid w:val="006C361F"/>
    <w:rsid w:val="006E4474"/>
    <w:rsid w:val="00756754"/>
    <w:rsid w:val="0079266A"/>
    <w:rsid w:val="007A761B"/>
    <w:rsid w:val="007B09DE"/>
    <w:rsid w:val="00825B24"/>
    <w:rsid w:val="008505D0"/>
    <w:rsid w:val="008547A6"/>
    <w:rsid w:val="00886EE6"/>
    <w:rsid w:val="009040BA"/>
    <w:rsid w:val="00937955"/>
    <w:rsid w:val="00965DC8"/>
    <w:rsid w:val="009B035E"/>
    <w:rsid w:val="009F035B"/>
    <w:rsid w:val="00A54847"/>
    <w:rsid w:val="00AA0D4A"/>
    <w:rsid w:val="00AA22B2"/>
    <w:rsid w:val="00AA2A77"/>
    <w:rsid w:val="00AA5071"/>
    <w:rsid w:val="00AF5C1A"/>
    <w:rsid w:val="00B015DC"/>
    <w:rsid w:val="00B32E24"/>
    <w:rsid w:val="00B35BB1"/>
    <w:rsid w:val="00B42F01"/>
    <w:rsid w:val="00B47153"/>
    <w:rsid w:val="00B871B0"/>
    <w:rsid w:val="00B95E71"/>
    <w:rsid w:val="00BB18D1"/>
    <w:rsid w:val="00C55AD1"/>
    <w:rsid w:val="00C63DD8"/>
    <w:rsid w:val="00CA2921"/>
    <w:rsid w:val="00CC2965"/>
    <w:rsid w:val="00CC3A49"/>
    <w:rsid w:val="00CD46C7"/>
    <w:rsid w:val="00CE0804"/>
    <w:rsid w:val="00D1726B"/>
    <w:rsid w:val="00D9684D"/>
    <w:rsid w:val="00DC6951"/>
    <w:rsid w:val="00DD151F"/>
    <w:rsid w:val="00DD18EA"/>
    <w:rsid w:val="00E63FAD"/>
    <w:rsid w:val="00EA0ACD"/>
    <w:rsid w:val="00F62365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AD"/>
  </w:style>
  <w:style w:type="paragraph" w:styleId="Footer">
    <w:name w:val="footer"/>
    <w:basedOn w:val="Normal"/>
    <w:link w:val="FooterChar"/>
    <w:uiPriority w:val="99"/>
    <w:unhideWhenUsed/>
    <w:rsid w:val="00E6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AD"/>
  </w:style>
  <w:style w:type="character" w:styleId="CommentReference">
    <w:name w:val="annotation reference"/>
    <w:basedOn w:val="DefaultParagraphFont"/>
    <w:uiPriority w:val="99"/>
    <w:semiHidden/>
    <w:unhideWhenUsed/>
    <w:rsid w:val="0085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3F7A"/>
  </w:style>
  <w:style w:type="character" w:styleId="FollowedHyperlink">
    <w:name w:val="FollowedHyperlink"/>
    <w:basedOn w:val="DefaultParagraphFont"/>
    <w:uiPriority w:val="99"/>
    <w:semiHidden/>
    <w:unhideWhenUsed/>
    <w:rsid w:val="00172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AD"/>
  </w:style>
  <w:style w:type="paragraph" w:styleId="Footer">
    <w:name w:val="footer"/>
    <w:basedOn w:val="Normal"/>
    <w:link w:val="FooterChar"/>
    <w:uiPriority w:val="99"/>
    <w:unhideWhenUsed/>
    <w:rsid w:val="00E6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AD"/>
  </w:style>
  <w:style w:type="character" w:styleId="CommentReference">
    <w:name w:val="annotation reference"/>
    <w:basedOn w:val="DefaultParagraphFont"/>
    <w:uiPriority w:val="99"/>
    <w:semiHidden/>
    <w:unhideWhenUsed/>
    <w:rsid w:val="0085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3F7A"/>
  </w:style>
  <w:style w:type="character" w:styleId="FollowedHyperlink">
    <w:name w:val="FollowedHyperlink"/>
    <w:basedOn w:val="DefaultParagraphFont"/>
    <w:uiPriority w:val="99"/>
    <w:semiHidden/>
    <w:unhideWhenUsed/>
    <w:rsid w:val="00172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on.org.uk/news/article/2017/03/he-mckenzi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jocox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enothate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Holland</dc:creator>
  <cp:lastModifiedBy>Joanne Ward</cp:lastModifiedBy>
  <cp:revision>2</cp:revision>
  <dcterms:created xsi:type="dcterms:W3CDTF">2017-03-15T07:57:00Z</dcterms:created>
  <dcterms:modified xsi:type="dcterms:W3CDTF">2017-03-15T07:57:00Z</dcterms:modified>
</cp:coreProperties>
</file>